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29"/>
          <w:szCs w:val="30"/>
        </w:rPr>
      </w:pPr>
      <w:r>
        <w:rPr>
          <w:rFonts w:hint="eastAsia"/>
          <w:b/>
          <w:bCs/>
          <w:sz w:val="29"/>
          <w:szCs w:val="30"/>
        </w:rPr>
        <w:t>AST升级说明</w:t>
      </w:r>
    </w:p>
    <w:sdt>
      <w:sdtPr>
        <w:rPr>
          <w:lang w:val="zh-CN"/>
        </w:rPr>
        <w:id w:val="133888526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2"/>
            <w:jc w:val="center"/>
          </w:pPr>
          <w:r>
            <w:rPr>
              <w:lang w:val="zh-CN"/>
            </w:rPr>
            <w:t>目录</w:t>
          </w:r>
        </w:p>
        <w:p>
          <w:pPr>
            <w:pStyle w:val="4"/>
            <w:tabs>
              <w:tab w:val="left" w:pos="840"/>
              <w:tab w:val="right" w:leader="dot" w:pos="10762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"_Toc61699259" </w:instrText>
          </w:r>
          <w:r>
            <w:fldChar w:fldCharType="separate"/>
          </w:r>
          <w:r>
            <w:rPr>
              <w:rStyle w:val="9"/>
            </w:rPr>
            <w:t>一、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9"/>
            </w:rPr>
            <w:t>升级底层</w:t>
          </w:r>
          <w:r>
            <w:tab/>
          </w:r>
          <w:r>
            <w:fldChar w:fldCharType="begin"/>
          </w:r>
          <w:r>
            <w:instrText xml:space="preserve"> PAGEREF _Toc61699259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840"/>
              <w:tab w:val="right" w:leader="dot" w:pos="10762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"_Toc61699260" </w:instrText>
          </w:r>
          <w:r>
            <w:fldChar w:fldCharType="separate"/>
          </w:r>
          <w:r>
            <w:rPr>
              <w:rStyle w:val="9"/>
            </w:rPr>
            <w:t>二、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9"/>
            </w:rPr>
            <w:t>下载组态</w:t>
          </w:r>
          <w:r>
            <w:tab/>
          </w:r>
          <w:r>
            <w:fldChar w:fldCharType="begin"/>
          </w:r>
          <w:r>
            <w:instrText xml:space="preserve"> PAGEREF _Toc61699260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840"/>
              <w:tab w:val="right" w:leader="dot" w:pos="10762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"_Toc61699261" </w:instrText>
          </w:r>
          <w:r>
            <w:fldChar w:fldCharType="separate"/>
          </w:r>
          <w:r>
            <w:rPr>
              <w:rStyle w:val="9"/>
            </w:rPr>
            <w:t>三、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9"/>
            </w:rPr>
            <w:t>同时升级底层和下载组态</w:t>
          </w:r>
          <w:r>
            <w:tab/>
          </w:r>
          <w:r>
            <w:fldChar w:fldCharType="begin"/>
          </w:r>
          <w:r>
            <w:instrText xml:space="preserve"> PAGEREF _Toc61699261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4"/>
        <w:tabs>
          <w:tab w:val="left" w:pos="840"/>
          <w:tab w:val="right" w:leader="dot" w:pos="10762"/>
        </w:tabs>
        <w:rPr>
          <w:rFonts w:cstheme="minorBidi"/>
          <w:kern w:val="2"/>
          <w:sz w:val="21"/>
        </w:rPr>
      </w:pPr>
      <w:r>
        <w:rPr>
          <w:b/>
          <w:bCs/>
          <w:sz w:val="29"/>
          <w:szCs w:val="30"/>
        </w:rPr>
        <w:fldChar w:fldCharType="begin"/>
      </w:r>
      <w:r>
        <w:rPr>
          <w:b/>
          <w:bCs/>
          <w:sz w:val="29"/>
          <w:szCs w:val="30"/>
        </w:rPr>
        <w:instrText xml:space="preserve"> </w:instrText>
      </w:r>
      <w:r>
        <w:rPr>
          <w:rFonts w:hint="eastAsia"/>
          <w:b/>
          <w:bCs/>
          <w:sz w:val="29"/>
          <w:szCs w:val="30"/>
        </w:rPr>
        <w:instrText xml:space="preserve">TOC \o "1-3" \h \z \u</w:instrText>
      </w:r>
      <w:r>
        <w:rPr>
          <w:b/>
          <w:bCs/>
          <w:sz w:val="29"/>
          <w:szCs w:val="30"/>
        </w:rPr>
        <w:instrText xml:space="preserve"> </w:instrText>
      </w:r>
      <w:r>
        <w:rPr>
          <w:b/>
          <w:bCs/>
          <w:sz w:val="29"/>
          <w:szCs w:val="30"/>
        </w:rPr>
        <w:fldChar w:fldCharType="separate"/>
      </w:r>
    </w:p>
    <w:p>
      <w:pPr>
        <w:spacing w:line="360" w:lineRule="auto"/>
        <w:jc w:val="left"/>
      </w:pPr>
      <w:r>
        <w:rPr>
          <w:b/>
          <w:bCs/>
          <w:sz w:val="29"/>
          <w:szCs w:val="30"/>
        </w:rPr>
        <w:fldChar w:fldCharType="end"/>
      </w:r>
      <w:r>
        <w:rPr>
          <w:rFonts w:hint="eastAsia"/>
          <w:b/>
          <w:bCs/>
        </w:rPr>
        <w:t>准备条件：</w:t>
      </w:r>
      <w:r>
        <w:rPr>
          <w:rFonts w:hint="eastAsia"/>
        </w:rPr>
        <w:t>AST升级/下载都需要用SD卡来完成，首先准备一个读卡器，一张SD卡</w:t>
      </w:r>
    </w:p>
    <w:p>
      <w:pPr>
        <w:spacing w:line="360" w:lineRule="auto"/>
      </w:pPr>
      <w:r>
        <w:drawing>
          <wp:inline distT="0" distB="0" distL="0" distR="0">
            <wp:extent cx="1325880" cy="82042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9968" cy="8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77900" cy="723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9071" cy="73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jc w:val="left"/>
        <w:outlineLvl w:val="0"/>
        <w:rPr>
          <w:b/>
          <w:bCs/>
          <w:sz w:val="25"/>
          <w:szCs w:val="26"/>
        </w:rPr>
      </w:pPr>
      <w:bookmarkStart w:id="0" w:name="_Toc61699259"/>
      <w:bookmarkStart w:id="1" w:name="_Toc61699184"/>
      <w:r>
        <w:rPr>
          <w:rFonts w:hint="eastAsia"/>
          <w:b/>
          <w:bCs/>
          <w:sz w:val="25"/>
          <w:szCs w:val="26"/>
        </w:rPr>
        <w:t>升级底层</w:t>
      </w:r>
      <w:bookmarkEnd w:id="0"/>
      <w:bookmarkEnd w:id="1"/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把SD卡插到读卡器上，连接电脑</w:t>
      </w:r>
    </w:p>
    <w:p>
      <w:pPr>
        <w:pStyle w:val="10"/>
        <w:spacing w:line="360" w:lineRule="auto"/>
        <w:ind w:left="360" w:firstLine="0" w:firstLineChars="0"/>
        <w:jc w:val="left"/>
        <w:rPr>
          <w:rFonts w:hint="eastAsia"/>
        </w:rPr>
      </w:pPr>
      <w:r>
        <w:drawing>
          <wp:inline distT="0" distB="0" distL="0" distR="0">
            <wp:extent cx="1628775" cy="2562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60" w:hanging="3360" w:hangingChars="1600"/>
        <w:jc w:val="left"/>
        <w:rPr>
          <w:color w:val="FF0000"/>
        </w:rPr>
      </w:pPr>
      <w:r>
        <w:t>2</w:t>
      </w:r>
      <w:r>
        <w:rPr>
          <w:rFonts w:hint="eastAsia"/>
        </w:rPr>
        <w:t>、进入软件安装目录</w:t>
      </w:r>
      <w:r>
        <w:rPr>
          <w:color w:val="FF0000"/>
        </w:rPr>
        <w:t>HMILite</w:t>
      </w:r>
      <w:r>
        <w:rPr>
          <w:rFonts w:hint="eastAsia"/>
          <w:b/>
          <w:bCs/>
        </w:rPr>
        <w:t>，</w:t>
      </w:r>
      <w:r>
        <w:rPr>
          <w:rFonts w:hint="eastAsia"/>
        </w:rPr>
        <w:t>打开</w:t>
      </w:r>
      <w:r>
        <w:rPr>
          <w:color w:val="FF0000"/>
        </w:rPr>
        <w:t>Firmware</w:t>
      </w:r>
      <w:r>
        <w:rPr>
          <w:rFonts w:hint="eastAsia"/>
        </w:rPr>
        <w:t>文件夹，复制</w:t>
      </w:r>
      <w:r>
        <w:rPr>
          <w:rFonts w:hint="eastAsia"/>
          <w:color w:val="FF0000"/>
        </w:rPr>
        <w:t>AST</w:t>
      </w:r>
      <w:r>
        <w:rPr>
          <w:color w:val="FF0000"/>
        </w:rPr>
        <w:t>028</w:t>
      </w:r>
      <w:r>
        <w:rPr>
          <w:rFonts w:hint="eastAsia"/>
          <w:color w:val="FF0000"/>
        </w:rPr>
        <w:t>.</w:t>
      </w:r>
      <w:r>
        <w:rPr>
          <w:color w:val="FF0000"/>
        </w:rPr>
        <w:t>bin/AST035.bin</w:t>
      </w:r>
    </w:p>
    <w:p>
      <w:pPr>
        <w:spacing w:line="360" w:lineRule="auto"/>
        <w:ind w:left="3360" w:hanging="3360" w:hangingChars="1600"/>
        <w:jc w:val="left"/>
        <w:rPr>
          <w:color w:val="FF0000"/>
        </w:rPr>
      </w:pPr>
      <w:r>
        <w:rPr>
          <w:rFonts w:hint="eastAsia"/>
          <w:color w:val="FF0000"/>
        </w:rPr>
        <w:t>备注：如果是AST</w:t>
      </w:r>
      <w:r>
        <w:rPr>
          <w:color w:val="FF0000"/>
        </w:rPr>
        <w:t>024</w:t>
      </w:r>
      <w:r>
        <w:rPr>
          <w:rFonts w:hint="eastAsia"/>
          <w:color w:val="FF0000"/>
        </w:rPr>
        <w:t>或者AST</w:t>
      </w:r>
      <w:r>
        <w:rPr>
          <w:color w:val="FF0000"/>
        </w:rPr>
        <w:t>028</w:t>
      </w:r>
      <w:r>
        <w:rPr>
          <w:rFonts w:hint="eastAsia"/>
          <w:color w:val="FF0000"/>
        </w:rPr>
        <w:t>的触摸屏，都选择AST</w:t>
      </w:r>
      <w:r>
        <w:rPr>
          <w:color w:val="FF0000"/>
        </w:rPr>
        <w:t>028.</w:t>
      </w:r>
      <w:r>
        <w:rPr>
          <w:rFonts w:hint="eastAsia"/>
          <w:color w:val="FF0000"/>
        </w:rPr>
        <w:t>bin，AST</w:t>
      </w:r>
      <w:r>
        <w:rPr>
          <w:color w:val="FF0000"/>
        </w:rPr>
        <w:t>035</w:t>
      </w:r>
      <w:r>
        <w:rPr>
          <w:rFonts w:hint="eastAsia"/>
          <w:color w:val="FF0000"/>
        </w:rPr>
        <w:t>的触摸屏选择AST</w:t>
      </w:r>
      <w:r>
        <w:rPr>
          <w:color w:val="FF0000"/>
        </w:rPr>
        <w:t>035.</w:t>
      </w:r>
      <w:r>
        <w:rPr>
          <w:rFonts w:hint="eastAsia"/>
          <w:color w:val="FF0000"/>
        </w:rPr>
        <w:t>bin</w:t>
      </w:r>
    </w:p>
    <w:p>
      <w:pPr>
        <w:spacing w:line="360" w:lineRule="auto"/>
        <w:ind w:left="3360" w:hanging="3360" w:hangingChars="1600"/>
        <w:jc w:val="left"/>
        <w:rPr>
          <w:rFonts w:hint="eastAsia"/>
          <w:color w:val="FF0000"/>
        </w:rPr>
      </w:pPr>
      <w:r>
        <w:drawing>
          <wp:inline distT="0" distB="0" distL="0" distR="0">
            <wp:extent cx="5547360" cy="40309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5164" cy="404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ind w:left="3360" w:hanging="3360" w:hangingChars="1600"/>
        <w:jc w:val="left"/>
      </w:pPr>
      <w:r>
        <w:rPr>
          <w:rFonts w:hint="eastAsia"/>
        </w:rPr>
        <w:t>3、把复制的</w:t>
      </w:r>
      <w:r>
        <w:rPr>
          <w:rFonts w:hint="eastAsia"/>
          <w:color w:val="FF0000"/>
        </w:rPr>
        <w:t>AST</w:t>
      </w:r>
      <w:r>
        <w:rPr>
          <w:color w:val="FF0000"/>
        </w:rPr>
        <w:t>028.</w:t>
      </w:r>
      <w:r>
        <w:rPr>
          <w:rFonts w:hint="eastAsia"/>
          <w:color w:val="FF0000"/>
        </w:rPr>
        <w:t>bin/</w:t>
      </w:r>
      <w:r>
        <w:rPr>
          <w:color w:val="FF0000"/>
        </w:rPr>
        <w:t>AST035.bin</w:t>
      </w:r>
      <w:r>
        <w:rPr>
          <w:rFonts w:hint="eastAsia"/>
        </w:rPr>
        <w:t>粘贴到SD卡根目录</w:t>
      </w:r>
    </w:p>
    <w:p>
      <w:pPr>
        <w:spacing w:line="360" w:lineRule="auto"/>
        <w:ind w:left="3360" w:hanging="3360" w:hangingChars="1600"/>
        <w:jc w:val="left"/>
      </w:pPr>
      <w:r>
        <w:drawing>
          <wp:inline distT="0" distB="0" distL="0" distR="0">
            <wp:extent cx="5623560" cy="40855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3330" cy="409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60" w:hanging="3360" w:hangingChars="1600"/>
        <w:jc w:val="left"/>
      </w:pPr>
      <w:r>
        <w:t>4</w:t>
      </w:r>
      <w:r>
        <w:rPr>
          <w:rFonts w:hint="eastAsia"/>
        </w:rPr>
        <w:t>、把触摸屏断电，把SD卡拔出来，</w:t>
      </w:r>
      <w:r>
        <w:rPr>
          <w:rFonts w:hint="eastAsia" w:ascii="微软雅黑" w:hAnsi="微软雅黑" w:eastAsia="微软雅黑"/>
          <w:color w:val="333333"/>
        </w:rPr>
        <w:t>将SD卡插到触摸屏的卡槽中，给触摸屏上电，这时系统就会自动升级底层</w:t>
      </w:r>
    </w:p>
    <w:p>
      <w:pPr>
        <w:spacing w:line="360" w:lineRule="auto"/>
        <w:ind w:left="3360" w:hanging="3360" w:hangingChars="1600"/>
        <w:jc w:val="left"/>
      </w:pPr>
      <w:r>
        <w:drawing>
          <wp:inline distT="0" distB="0" distL="0" distR="0">
            <wp:extent cx="3593465" cy="1941195"/>
            <wp:effectExtent l="0" t="0" r="698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7771" cy="195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jc w:val="left"/>
        <w:outlineLvl w:val="0"/>
        <w:rPr>
          <w:b/>
          <w:bCs/>
          <w:sz w:val="25"/>
          <w:szCs w:val="26"/>
        </w:rPr>
      </w:pPr>
      <w:bookmarkStart w:id="2" w:name="_Toc61699260"/>
      <w:bookmarkStart w:id="3" w:name="_Toc61699185"/>
      <w:r>
        <w:rPr>
          <w:rFonts w:hint="eastAsia"/>
          <w:b/>
          <w:bCs/>
          <w:sz w:val="25"/>
          <w:szCs w:val="26"/>
        </w:rPr>
        <w:t>下载组态</w:t>
      </w:r>
      <w:bookmarkEnd w:id="2"/>
      <w:bookmarkEnd w:id="3"/>
    </w:p>
    <w:p>
      <w:pPr>
        <w:spacing w:line="360" w:lineRule="auto"/>
        <w:ind w:left="3360" w:hanging="3360" w:hangingChars="1600"/>
        <w:jc w:val="left"/>
      </w:pPr>
      <w:r>
        <w:rPr>
          <w:rFonts w:hint="eastAsia"/>
        </w:rPr>
        <w:t>1、打开软件，</w:t>
      </w:r>
      <w:r>
        <w:t>编辑好组态后，选择工具菜单栏左上角的下载按钮</w:t>
      </w:r>
    </w:p>
    <w:p>
      <w:pPr>
        <w:spacing w:line="360" w:lineRule="auto"/>
        <w:ind w:left="3360" w:hanging="3360" w:hangingChars="1600"/>
        <w:jc w:val="left"/>
        <w:rPr>
          <w:rFonts w:hint="eastAsia"/>
        </w:rPr>
      </w:pPr>
      <w:r>
        <w:drawing>
          <wp:inline distT="0" distB="0" distL="0" distR="0">
            <wp:extent cx="6667500" cy="3467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0" w:leftChars="1000" w:firstLine="1680" w:firstLineChars="800"/>
        <w:jc w:val="left"/>
        <w:rPr>
          <w:rFonts w:hint="eastAsia"/>
          <w:color w:val="FF0000"/>
        </w:rPr>
      </w:pPr>
      <w:r>
        <w:rPr>
          <w:color w:val="FF0000"/>
        </w:rPr>
        <w:t>如图：编译成功，弹出下载窗口</w:t>
      </w:r>
    </w:p>
    <w:p>
      <w:pPr>
        <w:spacing w:line="360" w:lineRule="auto"/>
        <w:ind w:left="3360" w:hanging="3360" w:hangingChars="1600"/>
        <w:jc w:val="left"/>
        <w:rPr>
          <w:rFonts w:hint="eastAsia"/>
        </w:rPr>
      </w:pPr>
      <w:r>
        <w:t>将SD卡插到电脑上，选择“浏览”按钮，找到SD卡根目录，点击“下载”按钮</w:t>
      </w:r>
    </w:p>
    <w:p>
      <w:pPr>
        <w:spacing w:line="360" w:lineRule="auto"/>
        <w:ind w:left="3360" w:hanging="3360" w:hangingChars="1600"/>
        <w:jc w:val="left"/>
        <w:rPr>
          <w:rFonts w:hint="eastAsia"/>
          <w:color w:val="FF0000"/>
        </w:rPr>
      </w:pPr>
      <w:r>
        <w:rPr>
          <w:color w:val="FF0000"/>
        </w:rPr>
        <w:t>如图：下载组态到SD卡根目录</w:t>
      </w:r>
    </w:p>
    <w:p>
      <w:pPr>
        <w:spacing w:line="360" w:lineRule="auto"/>
        <w:ind w:left="3360" w:hanging="3360" w:hangingChars="1600"/>
        <w:jc w:val="left"/>
        <w:rPr>
          <w:rFonts w:hint="eastAsia"/>
        </w:rPr>
      </w:pPr>
      <w:r>
        <w:drawing>
          <wp:inline distT="0" distB="0" distL="0" distR="0">
            <wp:extent cx="5334000" cy="39090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>
      <w:pPr>
        <w:spacing w:line="360" w:lineRule="auto"/>
        <w:ind w:left="3360" w:hanging="3360" w:hangingChars="1600"/>
        <w:jc w:val="left"/>
        <w:rPr>
          <w:rFonts w:hint="eastAsia"/>
        </w:rPr>
      </w:pPr>
      <w:r>
        <w:rPr>
          <w:rFonts w:hint="eastAsia"/>
        </w:rPr>
        <w:t>4、</w:t>
      </w:r>
      <w:r>
        <w:t>组态成功下载到SD卡后，将SD卡插到触摸屏的卡槽中，给触摸屏上电，这时系统      就会自动更新组态程序。</w:t>
      </w:r>
    </w:p>
    <w:p>
      <w:pPr>
        <w:spacing w:line="360" w:lineRule="auto"/>
        <w:ind w:left="3360" w:hanging="3360" w:hangingChars="1600"/>
        <w:jc w:val="left"/>
        <w:rPr>
          <w:rFonts w:hint="eastAsia"/>
        </w:rPr>
      </w:pPr>
      <w:r>
        <w:drawing>
          <wp:inline distT="0" distB="0" distL="0" distR="0">
            <wp:extent cx="3795395" cy="20650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3731" cy="20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leftChars="400" w:firstLine="630" w:firstLineChars="300"/>
        <w:jc w:val="left"/>
        <w:rPr>
          <w:color w:val="FF0000"/>
        </w:rPr>
      </w:pPr>
      <w:r>
        <w:rPr>
          <w:color w:val="FF0000"/>
        </w:rPr>
        <w:t>如图：下载组态程序中 </w:t>
      </w:r>
    </w:p>
    <w:p>
      <w:pPr>
        <w:spacing w:line="360" w:lineRule="auto"/>
        <w:ind w:left="3360" w:hanging="3360" w:hangingChars="1600"/>
        <w:jc w:val="left"/>
      </w:pPr>
      <w:r>
        <w:drawing>
          <wp:inline distT="0" distB="0" distL="0" distR="0">
            <wp:extent cx="3711575" cy="2301240"/>
            <wp:effectExtent l="0" t="0" r="31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6610" cy="23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60" w:leftChars="700" w:hanging="1890" w:hangingChars="900"/>
        <w:jc w:val="left"/>
        <w:rPr>
          <w:color w:val="FF0000"/>
        </w:rPr>
      </w:pPr>
      <w:r>
        <w:rPr>
          <w:color w:val="FF0000"/>
        </w:rPr>
        <w:t>如图：组态程序下载完成</w:t>
      </w:r>
    </w:p>
    <w:p>
      <w:pPr>
        <w:spacing w:line="360" w:lineRule="auto"/>
        <w:ind w:left="3360" w:leftChars="700" w:hanging="1890" w:hangingChars="900"/>
        <w:jc w:val="left"/>
        <w:rPr>
          <w:rFonts w:hint="eastAsia"/>
          <w:color w:val="FF0000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jc w:val="left"/>
        <w:outlineLvl w:val="0"/>
        <w:rPr>
          <w:b/>
          <w:bCs/>
          <w:sz w:val="25"/>
          <w:szCs w:val="26"/>
        </w:rPr>
      </w:pPr>
      <w:bookmarkStart w:id="4" w:name="_Toc61699186"/>
      <w:bookmarkStart w:id="5" w:name="_Toc61699261"/>
      <w:r>
        <w:rPr>
          <w:rFonts w:hint="eastAsia"/>
          <w:b/>
          <w:bCs/>
          <w:sz w:val="25"/>
          <w:szCs w:val="26"/>
        </w:rPr>
        <w:t>同时升级底层和下载组态</w:t>
      </w:r>
      <w:bookmarkEnd w:id="4"/>
      <w:bookmarkEnd w:id="5"/>
    </w:p>
    <w:p>
      <w:r>
        <w:rPr>
          <w:rFonts w:hint="eastAsia"/>
        </w:rPr>
        <w:t>1、执行一和二，把底层复制到SD卡根目录，把组态下载到SD卡根目录，</w:t>
      </w:r>
    </w:p>
    <w:p>
      <w:pPr>
        <w:rPr>
          <w:rFonts w:hint="eastAsia"/>
        </w:rPr>
      </w:pPr>
      <w:r>
        <w:t>2</w:t>
      </w:r>
      <w:r>
        <w:rPr>
          <w:rFonts w:hint="eastAsia"/>
        </w:rPr>
        <w:t>、</w:t>
      </w:r>
      <w:r>
        <w:t>将SD卡插到触摸屏的卡槽中，给触摸屏上电，这时系统      就会自动更新组态程序。</w:t>
      </w:r>
    </w:p>
    <w:p>
      <w:pPr>
        <w:spacing w:line="360" w:lineRule="auto"/>
        <w:jc w:val="left"/>
        <w:rPr>
          <w:rFonts w:hint="eastAsia"/>
          <w:color w:val="FF0000"/>
        </w:rPr>
      </w:pPr>
    </w:p>
    <w:p>
      <w:pPr>
        <w:spacing w:line="360" w:lineRule="auto"/>
        <w:ind w:left="3360" w:hanging="3360" w:hangingChars="1600"/>
        <w:jc w:val="left"/>
        <w:rPr>
          <w:rFonts w:hint="eastAsia"/>
        </w:rPr>
      </w:pP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EF469A"/>
    <w:multiLevelType w:val="multilevel"/>
    <w:tmpl w:val="27EF469A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BA125C"/>
    <w:multiLevelType w:val="multilevel"/>
    <w:tmpl w:val="60BA125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2B2"/>
    <w:rsid w:val="000572B2"/>
    <w:rsid w:val="00972F83"/>
    <w:rsid w:val="00B96345"/>
    <w:rsid w:val="00D23572"/>
    <w:rsid w:val="00ED6744"/>
    <w:rsid w:val="2016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4">
    <w:name w:val="toc 1"/>
    <w:basedOn w:val="1"/>
    <w:next w:val="1"/>
    <w:unhideWhenUsed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5">
    <w:name w:val="toc 2"/>
    <w:basedOn w:val="1"/>
    <w:next w:val="1"/>
    <w:unhideWhenUsed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paragraph" w:customStyle="1" w:styleId="1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F8C5E2-C12D-481F-BE16-D57565A6B0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127</Words>
  <Characters>729</Characters>
  <Lines>6</Lines>
  <Paragraphs>1</Paragraphs>
  <TotalTime>30</TotalTime>
  <ScaleCrop>false</ScaleCrop>
  <LinksUpToDate>false</LinksUpToDate>
  <CharactersWithSpaces>855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2021-01-16T05:53:00Z</dcterms:created>
  <dc:creator>一笑</dc:creator>
  <cp:lastModifiedBy>hp</cp:lastModifiedBy>
  <dcterms:modified xsi:type="dcterms:W3CDTF">2022-02-17T06:44:21Z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6BD6B07B0FDE4C5C99A94B0EB08BFC4E</vt:lpwstr>
  </property>
</Properties>
</file>